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59D" w:rsidRDefault="00AC559D" w:rsidP="00AC559D">
      <w:pPr>
        <w:rPr>
          <w:rFonts w:ascii="Arial" w:hAnsi="Arial" w:cs="Arial"/>
          <w:b/>
          <w:bCs/>
          <w:sz w:val="28"/>
          <w:szCs w:val="28"/>
        </w:rPr>
      </w:pPr>
      <w:r>
        <w:rPr>
          <w:rFonts w:ascii="Arial" w:hAnsi="Arial" w:cs="Arial"/>
          <w:b/>
          <w:bCs/>
          <w:sz w:val="28"/>
          <w:szCs w:val="28"/>
        </w:rPr>
        <w:t>Kouzelné víření barev</w:t>
      </w:r>
    </w:p>
    <w:p w:rsidR="00157D1C" w:rsidRDefault="00157D1C" w:rsidP="00AC559D">
      <w:pPr>
        <w:rPr>
          <w:rFonts w:ascii="Arial" w:eastAsia="Times New Roman" w:hAnsi="Arial" w:cs="Arial"/>
          <w:b/>
          <w:bCs/>
          <w:color w:val="000000" w:themeColor="text1"/>
          <w:szCs w:val="20"/>
        </w:rPr>
      </w:pPr>
    </w:p>
    <w:p w:rsidR="00157D1C" w:rsidRDefault="00157D1C" w:rsidP="00AC559D">
      <w:pPr>
        <w:rPr>
          <w:rFonts w:ascii="Arial" w:hAnsi="Arial" w:cs="Arial"/>
          <w:b/>
          <w:bCs/>
          <w:sz w:val="28"/>
          <w:szCs w:val="28"/>
        </w:rPr>
      </w:pPr>
      <w:r w:rsidRPr="00860C7B">
        <w:rPr>
          <w:rFonts w:ascii="Arial" w:eastAsia="Times New Roman" w:hAnsi="Arial" w:cs="Arial"/>
          <w:b/>
          <w:bCs/>
          <w:color w:val="000000" w:themeColor="text1"/>
          <w:szCs w:val="20"/>
        </w:rPr>
        <w:t>Video návod:</w:t>
      </w:r>
    </w:p>
    <w:p w:rsidR="00AC559D" w:rsidRPr="00AC559D" w:rsidRDefault="00AC559D" w:rsidP="00AC559D">
      <w:pPr>
        <w:rPr>
          <w:rFonts w:ascii="Arial" w:hAnsi="Arial" w:cs="Arial"/>
          <w:b/>
          <w:bCs/>
          <w:sz w:val="28"/>
          <w:szCs w:val="28"/>
        </w:rPr>
      </w:pPr>
    </w:p>
    <w:p w:rsidR="00AC559D" w:rsidRPr="00AC559D" w:rsidRDefault="00AC559D" w:rsidP="00AC559D">
      <w:pPr>
        <w:rPr>
          <w:rFonts w:ascii="Arial" w:hAnsi="Arial" w:cs="Arial"/>
        </w:rPr>
      </w:pPr>
      <w:r w:rsidRPr="00AC559D">
        <w:rPr>
          <w:rFonts w:ascii="Arial" w:hAnsi="Arial" w:cs="Arial"/>
        </w:rPr>
        <w:t>POMŮCKY:</w:t>
      </w:r>
    </w:p>
    <w:p w:rsidR="00AC559D" w:rsidRPr="00AC559D" w:rsidRDefault="00AC559D" w:rsidP="00AC559D">
      <w:pPr>
        <w:numPr>
          <w:ilvl w:val="0"/>
          <w:numId w:val="1"/>
        </w:numPr>
        <w:spacing w:after="160" w:line="259" w:lineRule="auto"/>
        <w:rPr>
          <w:rFonts w:ascii="Arial" w:hAnsi="Arial" w:cs="Arial"/>
        </w:rPr>
      </w:pPr>
      <w:r w:rsidRPr="00AC559D">
        <w:rPr>
          <w:rFonts w:ascii="Arial" w:hAnsi="Arial" w:cs="Arial"/>
        </w:rPr>
        <w:t>Průhledné nebo bílé lepidlo Herkules</w:t>
      </w:r>
    </w:p>
    <w:p w:rsidR="00AC559D" w:rsidRPr="009A555F" w:rsidRDefault="009A555F" w:rsidP="009A555F">
      <w:pPr>
        <w:numPr>
          <w:ilvl w:val="0"/>
          <w:numId w:val="1"/>
        </w:numPr>
        <w:spacing w:after="160" w:line="259" w:lineRule="auto"/>
        <w:rPr>
          <w:rFonts w:ascii="Arial" w:hAnsi="Arial" w:cs="Arial"/>
        </w:rPr>
      </w:pPr>
      <w:r w:rsidRPr="009A555F">
        <w:rPr>
          <w:rFonts w:ascii="Arial" w:hAnsi="Arial" w:cs="Arial"/>
        </w:rPr>
        <w:t>4 různé potravinářské barvy nebo glycerolové případně naředěné tempery nebo vodovky, barevný inkoust</w:t>
      </w:r>
    </w:p>
    <w:p w:rsidR="00AC559D" w:rsidRPr="00AC559D" w:rsidRDefault="00AC559D" w:rsidP="00AC559D">
      <w:pPr>
        <w:numPr>
          <w:ilvl w:val="0"/>
          <w:numId w:val="1"/>
        </w:numPr>
        <w:spacing w:after="160" w:line="259" w:lineRule="auto"/>
        <w:rPr>
          <w:rFonts w:ascii="Arial" w:hAnsi="Arial" w:cs="Arial"/>
        </w:rPr>
      </w:pPr>
      <w:r w:rsidRPr="00AC559D">
        <w:rPr>
          <w:rFonts w:ascii="Arial" w:hAnsi="Arial" w:cs="Arial"/>
        </w:rPr>
        <w:t xml:space="preserve">Průhledná miska nebo </w:t>
      </w:r>
      <w:proofErr w:type="spellStart"/>
      <w:r w:rsidRPr="00AC559D">
        <w:rPr>
          <w:rFonts w:ascii="Arial" w:hAnsi="Arial" w:cs="Arial"/>
        </w:rPr>
        <w:t>Petriho</w:t>
      </w:r>
      <w:proofErr w:type="spellEnd"/>
      <w:r w:rsidRPr="00AC559D">
        <w:rPr>
          <w:rFonts w:ascii="Arial" w:hAnsi="Arial" w:cs="Arial"/>
        </w:rPr>
        <w:t xml:space="preserve"> miska</w:t>
      </w:r>
      <w:r w:rsidR="009A555F">
        <w:rPr>
          <w:rFonts w:ascii="Arial" w:hAnsi="Arial" w:cs="Arial"/>
        </w:rPr>
        <w:t xml:space="preserve">, </w:t>
      </w:r>
      <w:r w:rsidR="009A555F" w:rsidRPr="009A555F">
        <w:rPr>
          <w:rFonts w:ascii="Arial" w:hAnsi="Arial" w:cs="Arial"/>
        </w:rPr>
        <w:t>víčko od zavařovací sklenice, nízké silikonové formy</w:t>
      </w:r>
    </w:p>
    <w:p w:rsidR="00AC559D" w:rsidRPr="00AC559D" w:rsidRDefault="00AC559D" w:rsidP="00AC559D">
      <w:pPr>
        <w:numPr>
          <w:ilvl w:val="0"/>
          <w:numId w:val="1"/>
        </w:numPr>
        <w:spacing w:after="160" w:line="259" w:lineRule="auto"/>
        <w:rPr>
          <w:rFonts w:ascii="Arial" w:hAnsi="Arial" w:cs="Arial"/>
        </w:rPr>
      </w:pPr>
      <w:r w:rsidRPr="00AC559D">
        <w:rPr>
          <w:rFonts w:ascii="Arial" w:hAnsi="Arial" w:cs="Arial"/>
        </w:rPr>
        <w:t>Kapátka</w:t>
      </w:r>
    </w:p>
    <w:p w:rsidR="00AC559D" w:rsidRPr="00AC559D" w:rsidRDefault="00AC559D" w:rsidP="00AC559D">
      <w:pPr>
        <w:numPr>
          <w:ilvl w:val="0"/>
          <w:numId w:val="1"/>
        </w:numPr>
        <w:spacing w:after="160" w:line="259" w:lineRule="auto"/>
        <w:rPr>
          <w:rFonts w:ascii="Arial" w:hAnsi="Arial" w:cs="Arial"/>
        </w:rPr>
      </w:pPr>
      <w:r w:rsidRPr="00AC559D">
        <w:rPr>
          <w:rFonts w:ascii="Arial" w:hAnsi="Arial" w:cs="Arial"/>
        </w:rPr>
        <w:t>Jar (volitelné)</w:t>
      </w:r>
    </w:p>
    <w:p w:rsidR="00AC559D" w:rsidRPr="00AC559D" w:rsidRDefault="00AC559D" w:rsidP="00AC559D">
      <w:pPr>
        <w:numPr>
          <w:ilvl w:val="0"/>
          <w:numId w:val="1"/>
        </w:numPr>
        <w:spacing w:after="160" w:line="259" w:lineRule="auto"/>
        <w:rPr>
          <w:rFonts w:ascii="Arial" w:hAnsi="Arial" w:cs="Arial"/>
        </w:rPr>
      </w:pPr>
      <w:r w:rsidRPr="00AC559D">
        <w:rPr>
          <w:rFonts w:ascii="Arial" w:hAnsi="Arial" w:cs="Arial"/>
        </w:rPr>
        <w:t>Špejle (volitelné)</w:t>
      </w:r>
      <w:r w:rsidR="009A555F">
        <w:rPr>
          <w:rFonts w:ascii="Arial" w:hAnsi="Arial" w:cs="Arial"/>
        </w:rPr>
        <w:t>, vatová tyčinka</w:t>
      </w:r>
    </w:p>
    <w:p w:rsidR="00AC559D" w:rsidRPr="00AC559D" w:rsidRDefault="00AC559D" w:rsidP="00AC559D">
      <w:pPr>
        <w:rPr>
          <w:rFonts w:ascii="Arial" w:hAnsi="Arial" w:cs="Arial"/>
        </w:rPr>
      </w:pPr>
      <w:r w:rsidRPr="00AC559D">
        <w:rPr>
          <w:rFonts w:ascii="Arial" w:hAnsi="Arial" w:cs="Arial"/>
        </w:rPr>
        <w:t>POSTUP:</w:t>
      </w:r>
    </w:p>
    <w:p w:rsidR="00AC559D" w:rsidRPr="00AC559D" w:rsidRDefault="00AC559D" w:rsidP="00AC559D">
      <w:pPr>
        <w:numPr>
          <w:ilvl w:val="0"/>
          <w:numId w:val="2"/>
        </w:numPr>
        <w:spacing w:after="160" w:line="259" w:lineRule="auto"/>
        <w:rPr>
          <w:rFonts w:ascii="Arial" w:hAnsi="Arial" w:cs="Arial"/>
        </w:rPr>
      </w:pPr>
      <w:r w:rsidRPr="00AC559D">
        <w:rPr>
          <w:rFonts w:ascii="Arial" w:hAnsi="Arial" w:cs="Arial"/>
        </w:rPr>
        <w:t>Do průhledné misky nalij vrstvu lepidla Herkules (cca 0,5 cm)</w:t>
      </w:r>
    </w:p>
    <w:p w:rsidR="00AC559D" w:rsidRPr="00AC559D" w:rsidRDefault="00AC559D" w:rsidP="00AC559D">
      <w:pPr>
        <w:numPr>
          <w:ilvl w:val="0"/>
          <w:numId w:val="2"/>
        </w:numPr>
        <w:spacing w:after="160" w:line="259" w:lineRule="auto"/>
        <w:rPr>
          <w:rFonts w:ascii="Arial" w:hAnsi="Arial" w:cs="Arial"/>
        </w:rPr>
      </w:pPr>
      <w:r w:rsidRPr="00AC559D">
        <w:rPr>
          <w:rFonts w:ascii="Arial" w:hAnsi="Arial" w:cs="Arial"/>
        </w:rPr>
        <w:t>Připrav si 4 různé barvy v kapátkách</w:t>
      </w:r>
    </w:p>
    <w:p w:rsidR="00AC559D" w:rsidRPr="00AC559D" w:rsidRDefault="00AC559D" w:rsidP="00AC559D">
      <w:pPr>
        <w:numPr>
          <w:ilvl w:val="0"/>
          <w:numId w:val="2"/>
        </w:numPr>
        <w:spacing w:after="160" w:line="259" w:lineRule="auto"/>
        <w:rPr>
          <w:rFonts w:ascii="Arial" w:hAnsi="Arial" w:cs="Arial"/>
        </w:rPr>
      </w:pPr>
      <w:r w:rsidRPr="00AC559D">
        <w:rPr>
          <w:rFonts w:ascii="Arial" w:hAnsi="Arial" w:cs="Arial"/>
        </w:rPr>
        <w:t>Postupně kápni každou barvu do lepidla - nejlépe do různých míst</w:t>
      </w:r>
    </w:p>
    <w:p w:rsidR="00AC559D" w:rsidRPr="00AC559D" w:rsidRDefault="00AC559D" w:rsidP="00AC559D">
      <w:pPr>
        <w:numPr>
          <w:ilvl w:val="0"/>
          <w:numId w:val="2"/>
        </w:numPr>
        <w:spacing w:after="160" w:line="259" w:lineRule="auto"/>
        <w:rPr>
          <w:rFonts w:ascii="Arial" w:hAnsi="Arial" w:cs="Arial"/>
        </w:rPr>
      </w:pPr>
      <w:r w:rsidRPr="00AC559D">
        <w:rPr>
          <w:rFonts w:ascii="Arial" w:hAnsi="Arial" w:cs="Arial"/>
        </w:rPr>
        <w:t>Pozoruj, co se děje s barvami (Volitelně můžeš špejlí jemně zasáhnout do procesu a vytvořit další efekty)</w:t>
      </w:r>
    </w:p>
    <w:p w:rsidR="00AC559D" w:rsidRPr="00AC559D" w:rsidRDefault="00AC559D" w:rsidP="00AC559D">
      <w:pPr>
        <w:numPr>
          <w:ilvl w:val="0"/>
          <w:numId w:val="2"/>
        </w:numPr>
        <w:spacing w:after="160" w:line="259" w:lineRule="auto"/>
        <w:rPr>
          <w:rFonts w:ascii="Arial" w:hAnsi="Arial" w:cs="Arial"/>
        </w:rPr>
      </w:pPr>
      <w:r w:rsidRPr="00AC559D">
        <w:rPr>
          <w:rFonts w:ascii="Arial" w:hAnsi="Arial" w:cs="Arial"/>
        </w:rPr>
        <w:t>Lze na vybrané místo kápnout kapku jaru</w:t>
      </w:r>
    </w:p>
    <w:p w:rsidR="00AC559D" w:rsidRPr="00AC559D" w:rsidRDefault="00AC559D" w:rsidP="00AC559D">
      <w:pPr>
        <w:rPr>
          <w:rFonts w:ascii="Arial" w:hAnsi="Arial" w:cs="Arial"/>
        </w:rPr>
      </w:pPr>
      <w:r w:rsidRPr="00AC559D">
        <w:rPr>
          <w:rFonts w:ascii="Arial" w:hAnsi="Arial" w:cs="Arial"/>
        </w:rPr>
        <w:t>CO POZORUJEME:</w:t>
      </w:r>
    </w:p>
    <w:p w:rsidR="00AC559D" w:rsidRPr="00AC559D" w:rsidRDefault="00AC559D" w:rsidP="00AC559D">
      <w:pPr>
        <w:numPr>
          <w:ilvl w:val="0"/>
          <w:numId w:val="3"/>
        </w:numPr>
        <w:spacing w:after="160" w:line="259" w:lineRule="auto"/>
        <w:rPr>
          <w:rFonts w:ascii="Arial" w:hAnsi="Arial" w:cs="Arial"/>
        </w:rPr>
      </w:pPr>
      <w:r w:rsidRPr="00AC559D">
        <w:rPr>
          <w:rFonts w:ascii="Arial" w:hAnsi="Arial" w:cs="Arial"/>
        </w:rPr>
        <w:t>Barvy se pomalu rozpíjí v lepidle</w:t>
      </w:r>
    </w:p>
    <w:p w:rsidR="00AC559D" w:rsidRPr="00AC559D" w:rsidRDefault="00AC559D" w:rsidP="00AC559D">
      <w:pPr>
        <w:numPr>
          <w:ilvl w:val="0"/>
          <w:numId w:val="3"/>
        </w:numPr>
        <w:spacing w:after="160" w:line="259" w:lineRule="auto"/>
        <w:rPr>
          <w:rFonts w:ascii="Arial" w:hAnsi="Arial" w:cs="Arial"/>
        </w:rPr>
      </w:pPr>
      <w:r w:rsidRPr="00AC559D">
        <w:rPr>
          <w:rFonts w:ascii="Arial" w:hAnsi="Arial" w:cs="Arial"/>
        </w:rPr>
        <w:t>Vytvářejí se barevné "cestičky"</w:t>
      </w:r>
    </w:p>
    <w:p w:rsidR="00AC559D" w:rsidRPr="00AC559D" w:rsidRDefault="00AC559D" w:rsidP="00AC559D">
      <w:pPr>
        <w:numPr>
          <w:ilvl w:val="0"/>
          <w:numId w:val="3"/>
        </w:numPr>
        <w:spacing w:after="160" w:line="259" w:lineRule="auto"/>
        <w:rPr>
          <w:rFonts w:ascii="Arial" w:hAnsi="Arial" w:cs="Arial"/>
        </w:rPr>
      </w:pPr>
      <w:r w:rsidRPr="00AC559D">
        <w:rPr>
          <w:rFonts w:ascii="Arial" w:hAnsi="Arial" w:cs="Arial"/>
        </w:rPr>
        <w:t>Barvy se postupně prolínají</w:t>
      </w:r>
    </w:p>
    <w:p w:rsidR="00AC559D" w:rsidRPr="00AC559D" w:rsidRDefault="00AC559D" w:rsidP="00AC559D">
      <w:pPr>
        <w:numPr>
          <w:ilvl w:val="0"/>
          <w:numId w:val="3"/>
        </w:numPr>
        <w:spacing w:after="160" w:line="259" w:lineRule="auto"/>
        <w:rPr>
          <w:rFonts w:ascii="Arial" w:hAnsi="Arial" w:cs="Arial"/>
        </w:rPr>
      </w:pPr>
      <w:r w:rsidRPr="00AC559D">
        <w:rPr>
          <w:rFonts w:ascii="Arial" w:hAnsi="Arial" w:cs="Arial"/>
        </w:rPr>
        <w:t>Vznikají nové odstíny v místech, kde se barvy potkávají</w:t>
      </w:r>
    </w:p>
    <w:p w:rsidR="00AC559D" w:rsidRPr="00AC559D" w:rsidRDefault="00AC559D" w:rsidP="00AC559D">
      <w:pPr>
        <w:numPr>
          <w:ilvl w:val="0"/>
          <w:numId w:val="3"/>
        </w:numPr>
        <w:spacing w:after="160" w:line="259" w:lineRule="auto"/>
        <w:rPr>
          <w:rFonts w:ascii="Arial" w:hAnsi="Arial" w:cs="Arial"/>
        </w:rPr>
      </w:pPr>
      <w:r w:rsidRPr="00AC559D">
        <w:rPr>
          <w:rFonts w:ascii="Arial" w:hAnsi="Arial" w:cs="Arial"/>
        </w:rPr>
        <w:t>Celý proces trvá delší dobu</w:t>
      </w:r>
    </w:p>
    <w:p w:rsidR="00AC559D" w:rsidRPr="00AC559D" w:rsidRDefault="00AC559D" w:rsidP="00AC559D">
      <w:pPr>
        <w:rPr>
          <w:rFonts w:ascii="Arial" w:hAnsi="Arial" w:cs="Arial"/>
        </w:rPr>
      </w:pPr>
    </w:p>
    <w:p w:rsidR="00AC559D" w:rsidRPr="00AC559D" w:rsidRDefault="00AC559D" w:rsidP="00AC559D">
      <w:pPr>
        <w:jc w:val="both"/>
        <w:rPr>
          <w:rFonts w:ascii="Arial" w:hAnsi="Arial" w:cs="Arial"/>
        </w:rPr>
      </w:pPr>
      <w:r w:rsidRPr="00AC559D">
        <w:rPr>
          <w:rFonts w:ascii="Arial" w:hAnsi="Arial" w:cs="Arial"/>
        </w:rPr>
        <w:t>VYSVĚTLENÍ: Tento experiment ukazuje proces difúze - samovolného pohybu částic z místa s vyšší koncentrací do místa s nižší koncentrací. Lepidlo Herkules má vyšší viskozitu (je hustější) než voda, proto se barvy pohybují pomaleji než například ve vodě. Díky tomu můžeme lépe pozorovat celý proces míchání barev. Při použití detergentu (jaru) se naruší povrchové napětí a celý proces nabere úplně jiný směr.</w:t>
      </w:r>
    </w:p>
    <w:p w:rsidR="00AC559D" w:rsidRPr="00AC559D" w:rsidRDefault="00AC559D" w:rsidP="00AC559D">
      <w:pPr>
        <w:rPr>
          <w:rFonts w:ascii="Arial" w:hAnsi="Arial" w:cs="Arial"/>
        </w:rPr>
      </w:pPr>
    </w:p>
    <w:p w:rsidR="009A555F" w:rsidRDefault="00AC559D" w:rsidP="00AC559D">
      <w:pPr>
        <w:rPr>
          <w:rFonts w:ascii="Arial" w:hAnsi="Arial" w:cs="Arial"/>
        </w:rPr>
      </w:pPr>
      <w:r w:rsidRPr="00AC559D">
        <w:rPr>
          <w:rFonts w:ascii="Arial" w:hAnsi="Arial" w:cs="Arial"/>
        </w:rPr>
        <w:t xml:space="preserve">VÝTVARNÉ ZPRACOVÁNÍ: </w:t>
      </w:r>
    </w:p>
    <w:p w:rsidR="009A555F" w:rsidRPr="00AC559D" w:rsidRDefault="009A555F" w:rsidP="009A555F">
      <w:pPr>
        <w:numPr>
          <w:ilvl w:val="0"/>
          <w:numId w:val="4"/>
        </w:numPr>
        <w:spacing w:after="160" w:line="259" w:lineRule="auto"/>
        <w:rPr>
          <w:rFonts w:ascii="Arial" w:hAnsi="Arial" w:cs="Arial"/>
        </w:rPr>
      </w:pPr>
      <w:r>
        <w:rPr>
          <w:rFonts w:ascii="Arial" w:hAnsi="Arial" w:cs="Arial"/>
        </w:rPr>
        <w:t xml:space="preserve">Zatuhlé lepidlo lze z misky nebo víčka snadno vyjmout a dále ho výtvarně zpracovat </w:t>
      </w:r>
    </w:p>
    <w:p w:rsidR="009A555F" w:rsidRPr="009A555F" w:rsidRDefault="009A555F" w:rsidP="009A555F">
      <w:pPr>
        <w:ind w:left="360"/>
        <w:rPr>
          <w:rFonts w:ascii="Arial" w:hAnsi="Arial" w:cs="Arial"/>
        </w:rPr>
      </w:pPr>
      <w:r w:rsidRPr="009A555F">
        <w:rPr>
          <w:rFonts w:ascii="Arial" w:hAnsi="Arial" w:cs="Arial"/>
        </w:rPr>
        <w:t xml:space="preserve">Děti </w:t>
      </w:r>
      <w:r>
        <w:rPr>
          <w:rFonts w:ascii="Arial" w:hAnsi="Arial" w:cs="Arial"/>
        </w:rPr>
        <w:t xml:space="preserve">také </w:t>
      </w:r>
      <w:r w:rsidRPr="009A555F">
        <w:rPr>
          <w:rFonts w:ascii="Arial" w:hAnsi="Arial" w:cs="Arial"/>
        </w:rPr>
        <w:t>mohou:</w:t>
      </w:r>
    </w:p>
    <w:p w:rsidR="00AC559D" w:rsidRPr="00AC559D" w:rsidRDefault="00AC559D" w:rsidP="00AC559D">
      <w:pPr>
        <w:numPr>
          <w:ilvl w:val="0"/>
          <w:numId w:val="4"/>
        </w:numPr>
        <w:spacing w:after="160" w:line="259" w:lineRule="auto"/>
        <w:rPr>
          <w:rFonts w:ascii="Arial" w:hAnsi="Arial" w:cs="Arial"/>
        </w:rPr>
      </w:pPr>
      <w:r w:rsidRPr="00AC559D">
        <w:rPr>
          <w:rFonts w:ascii="Arial" w:hAnsi="Arial" w:cs="Arial"/>
        </w:rPr>
        <w:t>Kreslit, co jim obrazce připomínají</w:t>
      </w:r>
    </w:p>
    <w:p w:rsidR="00AC559D" w:rsidRPr="00AC559D" w:rsidRDefault="00AC559D" w:rsidP="00AC559D">
      <w:pPr>
        <w:numPr>
          <w:ilvl w:val="0"/>
          <w:numId w:val="4"/>
        </w:numPr>
        <w:spacing w:after="160" w:line="259" w:lineRule="auto"/>
        <w:rPr>
          <w:rFonts w:ascii="Arial" w:hAnsi="Arial" w:cs="Arial"/>
        </w:rPr>
      </w:pPr>
      <w:r w:rsidRPr="00AC559D">
        <w:rPr>
          <w:rFonts w:ascii="Arial" w:hAnsi="Arial" w:cs="Arial"/>
        </w:rPr>
        <w:lastRenderedPageBreak/>
        <w:t>Zachytit různé fáze procesu</w:t>
      </w:r>
    </w:p>
    <w:p w:rsidR="00AC559D" w:rsidRPr="00AC559D" w:rsidRDefault="00AC559D" w:rsidP="00AC559D">
      <w:pPr>
        <w:numPr>
          <w:ilvl w:val="0"/>
          <w:numId w:val="4"/>
        </w:numPr>
        <w:spacing w:after="160" w:line="259" w:lineRule="auto"/>
        <w:rPr>
          <w:rFonts w:ascii="Arial" w:hAnsi="Arial" w:cs="Arial"/>
        </w:rPr>
      </w:pPr>
      <w:r w:rsidRPr="00AC559D">
        <w:rPr>
          <w:rFonts w:ascii="Arial" w:hAnsi="Arial" w:cs="Arial"/>
        </w:rPr>
        <w:t>Vytvořit vlastní "vesmírnou galaxii" inspirovanou pohybem barev</w:t>
      </w:r>
      <w:r w:rsidR="009A555F">
        <w:rPr>
          <w:rFonts w:ascii="Arial" w:hAnsi="Arial" w:cs="Arial"/>
        </w:rPr>
        <w:t xml:space="preserve">, </w:t>
      </w:r>
      <w:r w:rsidR="009A555F" w:rsidRPr="009A555F">
        <w:rPr>
          <w:rFonts w:ascii="Arial" w:hAnsi="Arial" w:cs="Arial"/>
        </w:rPr>
        <w:t>popř. dle fantazie, co jim barvy připomínají, ale i zcela abstraktní obrazce</w:t>
      </w:r>
      <w:r w:rsidR="009A555F">
        <w:rPr>
          <w:sz w:val="20"/>
          <w:szCs w:val="20"/>
        </w:rPr>
        <w:t xml:space="preserve">   </w:t>
      </w:r>
    </w:p>
    <w:p w:rsidR="00AC559D" w:rsidRPr="00AC559D" w:rsidRDefault="00AC559D" w:rsidP="00AC559D">
      <w:pPr>
        <w:numPr>
          <w:ilvl w:val="0"/>
          <w:numId w:val="4"/>
        </w:numPr>
        <w:spacing w:after="160" w:line="259" w:lineRule="auto"/>
        <w:rPr>
          <w:rFonts w:ascii="Arial" w:hAnsi="Arial" w:cs="Arial"/>
        </w:rPr>
      </w:pPr>
      <w:r w:rsidRPr="00AC559D">
        <w:rPr>
          <w:rFonts w:ascii="Arial" w:hAnsi="Arial" w:cs="Arial"/>
        </w:rPr>
        <w:t>Nakreslit předpověď, jak bude směs vypadat za hodinu</w:t>
      </w:r>
    </w:p>
    <w:p w:rsidR="00AC559D" w:rsidRDefault="00AC559D" w:rsidP="00AC559D">
      <w:pPr>
        <w:rPr>
          <w:rFonts w:ascii="Arial" w:hAnsi="Arial" w:cs="Arial"/>
        </w:rPr>
      </w:pPr>
    </w:p>
    <w:p w:rsidR="00AC559D" w:rsidRPr="00AC559D" w:rsidRDefault="00AC559D" w:rsidP="00AC559D">
      <w:pPr>
        <w:rPr>
          <w:rFonts w:ascii="Arial" w:hAnsi="Arial" w:cs="Arial"/>
        </w:rPr>
      </w:pPr>
      <w:r w:rsidRPr="00AC559D">
        <w:rPr>
          <w:rFonts w:ascii="Arial" w:hAnsi="Arial" w:cs="Arial"/>
        </w:rPr>
        <w:t>TIPY PRO UČITELE:</w:t>
      </w:r>
    </w:p>
    <w:p w:rsidR="00AC559D" w:rsidRPr="00AC559D" w:rsidRDefault="00AC559D" w:rsidP="00AC559D">
      <w:pPr>
        <w:numPr>
          <w:ilvl w:val="0"/>
          <w:numId w:val="5"/>
        </w:numPr>
        <w:spacing w:after="160" w:line="259" w:lineRule="auto"/>
        <w:rPr>
          <w:rFonts w:ascii="Arial" w:hAnsi="Arial" w:cs="Arial"/>
        </w:rPr>
      </w:pPr>
      <w:r w:rsidRPr="00AC559D">
        <w:rPr>
          <w:rFonts w:ascii="Arial" w:hAnsi="Arial" w:cs="Arial"/>
        </w:rPr>
        <w:t>Použijte kontrastní barvy pro lepší efekt</w:t>
      </w:r>
    </w:p>
    <w:p w:rsidR="00AC559D" w:rsidRPr="00AC559D" w:rsidRDefault="00AC559D" w:rsidP="00AC559D">
      <w:pPr>
        <w:numPr>
          <w:ilvl w:val="0"/>
          <w:numId w:val="5"/>
        </w:numPr>
        <w:spacing w:after="160" w:line="259" w:lineRule="auto"/>
        <w:rPr>
          <w:rFonts w:ascii="Arial" w:hAnsi="Arial" w:cs="Arial"/>
        </w:rPr>
      </w:pPr>
      <w:r w:rsidRPr="00AC559D">
        <w:rPr>
          <w:rFonts w:ascii="Arial" w:hAnsi="Arial" w:cs="Arial"/>
        </w:rPr>
        <w:t>Můžete proces fotit v různých časových intervalech</w:t>
      </w:r>
    </w:p>
    <w:p w:rsidR="00AC559D" w:rsidRPr="00AC559D" w:rsidRDefault="00AC559D" w:rsidP="00AC559D">
      <w:pPr>
        <w:numPr>
          <w:ilvl w:val="0"/>
          <w:numId w:val="5"/>
        </w:numPr>
        <w:spacing w:after="160" w:line="259" w:lineRule="auto"/>
        <w:rPr>
          <w:rFonts w:ascii="Arial" w:hAnsi="Arial" w:cs="Arial"/>
        </w:rPr>
      </w:pPr>
      <w:r w:rsidRPr="00AC559D">
        <w:rPr>
          <w:rFonts w:ascii="Arial" w:hAnsi="Arial" w:cs="Arial"/>
        </w:rPr>
        <w:t>Výborná aktivita pro vysvětlení trpělivosti a pozorování</w:t>
      </w:r>
    </w:p>
    <w:p w:rsidR="00AC559D" w:rsidRPr="00AC559D" w:rsidRDefault="00AC559D" w:rsidP="00AC559D">
      <w:pPr>
        <w:numPr>
          <w:ilvl w:val="0"/>
          <w:numId w:val="5"/>
        </w:numPr>
        <w:spacing w:after="160" w:line="259" w:lineRule="auto"/>
        <w:rPr>
          <w:rFonts w:ascii="Arial" w:hAnsi="Arial" w:cs="Arial"/>
        </w:rPr>
      </w:pPr>
      <w:r w:rsidRPr="00AC559D">
        <w:rPr>
          <w:rFonts w:ascii="Arial" w:hAnsi="Arial" w:cs="Arial"/>
        </w:rPr>
        <w:t>Lze spojit s tématy o vesmíru, moři nebo počasí</w:t>
      </w:r>
    </w:p>
    <w:p w:rsidR="00AC559D" w:rsidRPr="00AC559D" w:rsidRDefault="00AC559D" w:rsidP="00AC559D">
      <w:pPr>
        <w:rPr>
          <w:rFonts w:ascii="Arial" w:hAnsi="Arial" w:cs="Arial"/>
        </w:rPr>
      </w:pPr>
    </w:p>
    <w:p w:rsidR="00AC559D" w:rsidRPr="00AC559D" w:rsidRDefault="00AC559D" w:rsidP="00AC559D">
      <w:pPr>
        <w:rPr>
          <w:rFonts w:ascii="Arial" w:hAnsi="Arial" w:cs="Arial"/>
        </w:rPr>
      </w:pPr>
      <w:r w:rsidRPr="00AC559D">
        <w:rPr>
          <w:rFonts w:ascii="Arial" w:hAnsi="Arial" w:cs="Arial"/>
        </w:rPr>
        <w:t>ROZŠÍŘENÍ AKTIVITY:</w:t>
      </w:r>
    </w:p>
    <w:p w:rsidR="00AC559D" w:rsidRPr="00AC559D" w:rsidRDefault="00AC559D" w:rsidP="00AC559D">
      <w:pPr>
        <w:numPr>
          <w:ilvl w:val="0"/>
          <w:numId w:val="6"/>
        </w:numPr>
        <w:spacing w:after="160" w:line="259" w:lineRule="auto"/>
        <w:rPr>
          <w:rFonts w:ascii="Arial" w:hAnsi="Arial" w:cs="Arial"/>
        </w:rPr>
      </w:pPr>
      <w:r w:rsidRPr="00AC559D">
        <w:rPr>
          <w:rFonts w:ascii="Arial" w:hAnsi="Arial" w:cs="Arial"/>
        </w:rPr>
        <w:t>Porovnat rychlost rozpíjení barev ve vodě, v mléce a v lepidle</w:t>
      </w:r>
    </w:p>
    <w:p w:rsidR="00AC559D" w:rsidRPr="00AC559D" w:rsidRDefault="00AC559D" w:rsidP="00AC559D">
      <w:pPr>
        <w:numPr>
          <w:ilvl w:val="0"/>
          <w:numId w:val="6"/>
        </w:numPr>
        <w:spacing w:after="160" w:line="259" w:lineRule="auto"/>
        <w:rPr>
          <w:rFonts w:ascii="Arial" w:hAnsi="Arial" w:cs="Arial"/>
        </w:rPr>
      </w:pPr>
      <w:r w:rsidRPr="00AC559D">
        <w:rPr>
          <w:rFonts w:ascii="Arial" w:hAnsi="Arial" w:cs="Arial"/>
        </w:rPr>
        <w:t>Zkusit různé množství lepidla a pozorovat rozdíly</w:t>
      </w:r>
    </w:p>
    <w:p w:rsidR="00AC559D" w:rsidRPr="00AC559D" w:rsidRDefault="00AC559D" w:rsidP="00AC559D">
      <w:pPr>
        <w:numPr>
          <w:ilvl w:val="0"/>
          <w:numId w:val="6"/>
        </w:numPr>
        <w:spacing w:after="160" w:line="259" w:lineRule="auto"/>
        <w:rPr>
          <w:rFonts w:ascii="Arial" w:hAnsi="Arial" w:cs="Arial"/>
        </w:rPr>
      </w:pPr>
      <w:r w:rsidRPr="00AC559D">
        <w:rPr>
          <w:rFonts w:ascii="Arial" w:hAnsi="Arial" w:cs="Arial"/>
        </w:rPr>
        <w:t>Experimentovat s různým počtem nebo kombinací barev</w:t>
      </w:r>
    </w:p>
    <w:p w:rsidR="00AC559D" w:rsidRPr="00AC559D" w:rsidRDefault="00AC559D" w:rsidP="00AC559D">
      <w:pPr>
        <w:rPr>
          <w:rFonts w:ascii="Arial" w:hAnsi="Arial" w:cs="Arial"/>
        </w:rPr>
      </w:pPr>
    </w:p>
    <w:p w:rsidR="00AC559D" w:rsidRPr="00AC559D" w:rsidRDefault="00AC559D" w:rsidP="00AC559D">
      <w:pPr>
        <w:rPr>
          <w:rFonts w:ascii="Arial" w:hAnsi="Arial" w:cs="Arial"/>
        </w:rPr>
      </w:pPr>
      <w:r w:rsidRPr="00AC559D">
        <w:rPr>
          <w:rFonts w:ascii="Arial" w:hAnsi="Arial" w:cs="Arial"/>
        </w:rPr>
        <w:t>Bezpečnostní upozornění:</w:t>
      </w:r>
    </w:p>
    <w:p w:rsidR="00AC559D" w:rsidRPr="00AC559D" w:rsidRDefault="00AC559D" w:rsidP="00AC559D">
      <w:pPr>
        <w:numPr>
          <w:ilvl w:val="0"/>
          <w:numId w:val="7"/>
        </w:numPr>
        <w:spacing w:after="160" w:line="259" w:lineRule="auto"/>
        <w:rPr>
          <w:rFonts w:ascii="Arial" w:hAnsi="Arial" w:cs="Arial"/>
        </w:rPr>
      </w:pPr>
      <w:r w:rsidRPr="00AC559D">
        <w:rPr>
          <w:rFonts w:ascii="Arial" w:hAnsi="Arial" w:cs="Arial"/>
        </w:rPr>
        <w:t>Používat nezávadné barvy</w:t>
      </w:r>
    </w:p>
    <w:p w:rsidR="00AC559D" w:rsidRPr="00AC559D" w:rsidRDefault="00AC559D" w:rsidP="00AC559D">
      <w:pPr>
        <w:numPr>
          <w:ilvl w:val="0"/>
          <w:numId w:val="7"/>
        </w:numPr>
        <w:spacing w:after="160" w:line="259" w:lineRule="auto"/>
        <w:rPr>
          <w:rFonts w:ascii="Arial" w:hAnsi="Arial" w:cs="Arial"/>
        </w:rPr>
      </w:pPr>
      <w:r w:rsidRPr="00AC559D">
        <w:rPr>
          <w:rFonts w:ascii="Arial" w:hAnsi="Arial" w:cs="Arial"/>
        </w:rPr>
        <w:t>Dbát na ochranu oblečení</w:t>
      </w:r>
    </w:p>
    <w:p w:rsidR="00AC559D" w:rsidRPr="00AC559D" w:rsidRDefault="00AC559D" w:rsidP="00AC559D">
      <w:pPr>
        <w:numPr>
          <w:ilvl w:val="0"/>
          <w:numId w:val="7"/>
        </w:numPr>
        <w:spacing w:after="160" w:line="259" w:lineRule="auto"/>
        <w:rPr>
          <w:rFonts w:ascii="Arial" w:hAnsi="Arial" w:cs="Arial"/>
        </w:rPr>
      </w:pPr>
      <w:r w:rsidRPr="00AC559D">
        <w:rPr>
          <w:rFonts w:ascii="Arial" w:hAnsi="Arial" w:cs="Arial"/>
        </w:rPr>
        <w:t>Po skončení důkladně umýt ruce</w:t>
      </w:r>
    </w:p>
    <w:p w:rsidR="00313731" w:rsidRDefault="00313731">
      <w:pPr>
        <w:rPr>
          <w:rFonts w:ascii="Arial" w:hAnsi="Arial" w:cs="Arial"/>
        </w:rPr>
      </w:pPr>
    </w:p>
    <w:p w:rsidR="00133B5C" w:rsidRDefault="00133B5C">
      <w:pPr>
        <w:rPr>
          <w:rFonts w:ascii="Arial" w:hAnsi="Arial" w:cs="Arial"/>
        </w:rPr>
      </w:pPr>
    </w:p>
    <w:p w:rsidR="00133B5C" w:rsidRPr="00AC559D" w:rsidRDefault="00157D1C">
      <w:pPr>
        <w:rPr>
          <w:rFonts w:ascii="Arial" w:hAnsi="Arial" w:cs="Arial"/>
        </w:rPr>
      </w:pPr>
      <w:bookmarkStart w:id="0" w:name="_GoBack"/>
      <w:bookmarkEnd w:id="0"/>
      <w:r>
        <w:rPr>
          <w:rFonts w:eastAsia="Times New Roman"/>
          <w:noProof/>
        </w:rPr>
        <w:drawing>
          <wp:anchor distT="0" distB="0" distL="114300" distR="114300" simplePos="0" relativeHeight="251659264" behindDoc="0" locked="0" layoutInCell="1" allowOverlap="1">
            <wp:simplePos x="0" y="0"/>
            <wp:positionH relativeFrom="margin">
              <wp:posOffset>-595836</wp:posOffset>
            </wp:positionH>
            <wp:positionV relativeFrom="margin">
              <wp:posOffset>6114514</wp:posOffset>
            </wp:positionV>
            <wp:extent cx="2108200" cy="2225675"/>
            <wp:effectExtent l="0" t="0" r="6350" b="3175"/>
            <wp:wrapSquare wrapText="bothSides"/>
            <wp:docPr id="1" name="Obrázek 1" descr="8133fae3-d558-44d4-accb-9f45dacb9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A25DDC-6E9D-4751-ABEB-B3DA705AD79D" descr="8133fae3-d558-44d4-accb-9f45dacb9bfd.JPG"/>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t="16927" b="23673"/>
                    <a:stretch/>
                  </pic:blipFill>
                  <pic:spPr bwMode="auto">
                    <a:xfrm>
                      <a:off x="0" y="0"/>
                      <a:ext cx="2108200" cy="2225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DFF">
        <w:rPr>
          <w:rFonts w:eastAsia="Times New Roman"/>
          <w:noProof/>
        </w:rPr>
        <w:drawing>
          <wp:anchor distT="0" distB="0" distL="114300" distR="114300" simplePos="0" relativeHeight="251660288" behindDoc="1" locked="0" layoutInCell="1" allowOverlap="1">
            <wp:simplePos x="0" y="0"/>
            <wp:positionH relativeFrom="column">
              <wp:posOffset>4008755</wp:posOffset>
            </wp:positionH>
            <wp:positionV relativeFrom="paragraph">
              <wp:posOffset>781685</wp:posOffset>
            </wp:positionV>
            <wp:extent cx="2197100" cy="2218690"/>
            <wp:effectExtent l="0" t="0" r="0" b="0"/>
            <wp:wrapTight wrapText="bothSides">
              <wp:wrapPolygon edited="0">
                <wp:start x="0" y="0"/>
                <wp:lineTo x="0" y="21328"/>
                <wp:lineTo x="21350" y="21328"/>
                <wp:lineTo x="21350" y="0"/>
                <wp:lineTo x="0" y="0"/>
              </wp:wrapPolygon>
            </wp:wrapTight>
            <wp:docPr id="3" name="Obrázek 3" descr="734c7695-e23c-4deb-bebe-560d71cec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E3DFF9-0CC1-4D7F-85CA-F92E73601361" descr="734c7695-e23c-4deb-bebe-560d71cec1ef.JPG"/>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208" t="21615" r="4306" b="6069"/>
                    <a:stretch/>
                  </pic:blipFill>
                  <pic:spPr bwMode="auto">
                    <a:xfrm>
                      <a:off x="0" y="0"/>
                      <a:ext cx="2197100" cy="221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3DFF">
        <w:rPr>
          <w:rFonts w:eastAsia="Times New Roman"/>
          <w:noProof/>
        </w:rPr>
        <w:drawing>
          <wp:anchor distT="0" distB="0" distL="114300" distR="114300" simplePos="0" relativeHeight="251658240" behindDoc="1" locked="0" layoutInCell="1" allowOverlap="1">
            <wp:simplePos x="0" y="0"/>
            <wp:positionH relativeFrom="column">
              <wp:posOffset>1729105</wp:posOffset>
            </wp:positionH>
            <wp:positionV relativeFrom="paragraph">
              <wp:posOffset>772795</wp:posOffset>
            </wp:positionV>
            <wp:extent cx="2012950" cy="2194560"/>
            <wp:effectExtent l="0" t="0" r="6350" b="0"/>
            <wp:wrapTight wrapText="bothSides">
              <wp:wrapPolygon edited="0">
                <wp:start x="0" y="0"/>
                <wp:lineTo x="0" y="21375"/>
                <wp:lineTo x="21464" y="21375"/>
                <wp:lineTo x="21464" y="0"/>
                <wp:lineTo x="0" y="0"/>
              </wp:wrapPolygon>
            </wp:wrapTight>
            <wp:docPr id="2" name="Obrázek 2" descr="ace9a7b0-759c-4a48-a065-f822b03ef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54D11-5577-493D-868A-7EBEA43AA9C7" descr="ace9a7b0-759c-4a48-a065-f822b03ef886.JPG"/>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3448" t="18437" r="11265" b="19972"/>
                    <a:stretch/>
                  </pic:blipFill>
                  <pic:spPr bwMode="auto">
                    <a:xfrm>
                      <a:off x="0" y="0"/>
                      <a:ext cx="2012950" cy="219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33B5C" w:rsidRPr="00AC5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C18"/>
    <w:multiLevelType w:val="multilevel"/>
    <w:tmpl w:val="0F9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968AE"/>
    <w:multiLevelType w:val="multilevel"/>
    <w:tmpl w:val="6D80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D2EAE"/>
    <w:multiLevelType w:val="multilevel"/>
    <w:tmpl w:val="FE8C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3424A"/>
    <w:multiLevelType w:val="multilevel"/>
    <w:tmpl w:val="8098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81078A"/>
    <w:multiLevelType w:val="multilevel"/>
    <w:tmpl w:val="CAD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15088"/>
    <w:multiLevelType w:val="multilevel"/>
    <w:tmpl w:val="893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65129"/>
    <w:multiLevelType w:val="multilevel"/>
    <w:tmpl w:val="D67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9D"/>
    <w:rsid w:val="00133B5C"/>
    <w:rsid w:val="00157D1C"/>
    <w:rsid w:val="00313731"/>
    <w:rsid w:val="009A555F"/>
    <w:rsid w:val="00AC559D"/>
    <w:rsid w:val="00F83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E36A"/>
  <w15:chartTrackingRefBased/>
  <w15:docId w15:val="{2D3379FA-A097-4069-9470-29692F26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559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2E3DFF9-0CC1-4D7F-85CA-F92E7360136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FA25DDC-6E9D-4751-ABEB-B3DA705AD79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57254D11-5577-493D-868A-7EBEA43AA9C7"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Blanka (UNP-RPA)</dc:creator>
  <cp:keywords/>
  <dc:description/>
  <cp:lastModifiedBy>Machová Blanka (UNP-RPA)</cp:lastModifiedBy>
  <cp:revision>4</cp:revision>
  <dcterms:created xsi:type="dcterms:W3CDTF">2025-01-07T15:16:00Z</dcterms:created>
  <dcterms:modified xsi:type="dcterms:W3CDTF">2025-01-15T10:40:00Z</dcterms:modified>
</cp:coreProperties>
</file>